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38" w:rsidRDefault="005E7538" w:rsidP="005E7538">
      <w:pPr>
        <w:pStyle w:val="a3"/>
        <w:ind w:firstLine="709"/>
        <w:contextualSpacing/>
        <w:jc w:val="center"/>
        <w:rPr>
          <w:b/>
          <w:i/>
          <w:sz w:val="28"/>
          <w:szCs w:val="28"/>
        </w:rPr>
      </w:pPr>
      <w:r w:rsidRPr="005E7538">
        <w:rPr>
          <w:b/>
          <w:i/>
          <w:sz w:val="28"/>
          <w:szCs w:val="28"/>
        </w:rPr>
        <w:t>О внесе</w:t>
      </w:r>
      <w:r w:rsidR="00362544">
        <w:rPr>
          <w:b/>
          <w:i/>
          <w:sz w:val="28"/>
          <w:szCs w:val="28"/>
        </w:rPr>
        <w:t xml:space="preserve">нных изменениях </w:t>
      </w:r>
      <w:proofErr w:type="gramStart"/>
      <w:r w:rsidR="00362544">
        <w:rPr>
          <w:b/>
          <w:i/>
          <w:sz w:val="28"/>
          <w:szCs w:val="28"/>
        </w:rPr>
        <w:t>законодательство</w:t>
      </w:r>
      <w:bookmarkStart w:id="0" w:name="_GoBack"/>
      <w:bookmarkEnd w:id="0"/>
      <w:proofErr w:type="gramEnd"/>
      <w:r w:rsidRPr="005E7538">
        <w:rPr>
          <w:b/>
          <w:i/>
          <w:sz w:val="28"/>
          <w:szCs w:val="28"/>
        </w:rPr>
        <w:t xml:space="preserve"> о контрактной системе в сфере закупок</w:t>
      </w:r>
    </w:p>
    <w:p w:rsidR="005E7538" w:rsidRPr="005E7538" w:rsidRDefault="005E7538" w:rsidP="005E7538">
      <w:pPr>
        <w:pStyle w:val="a3"/>
        <w:ind w:firstLine="709"/>
        <w:contextualSpacing/>
        <w:jc w:val="center"/>
        <w:rPr>
          <w:b/>
          <w:i/>
          <w:sz w:val="28"/>
          <w:szCs w:val="28"/>
        </w:rPr>
      </w:pPr>
    </w:p>
    <w:p w:rsidR="005E7538" w:rsidRDefault="005E7538" w:rsidP="005E7538">
      <w:pPr>
        <w:pStyle w:val="a3"/>
        <w:ind w:firstLine="709"/>
        <w:contextualSpacing/>
        <w:jc w:val="both"/>
      </w:pPr>
      <w:r>
        <w:t>В июне 2018 года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претерпел изменения.</w:t>
      </w:r>
    </w:p>
    <w:p w:rsidR="005E7538" w:rsidRDefault="005E7538" w:rsidP="005E7538">
      <w:pPr>
        <w:pStyle w:val="a3"/>
        <w:ind w:firstLine="709"/>
        <w:contextualSpacing/>
        <w:jc w:val="both"/>
      </w:pPr>
      <w:proofErr w:type="gramStart"/>
      <w:r>
        <w:t>Статья 112 Федерального закона № 44-ФЗ дополнена частью 42, в соответствии с которой до 01.10.2018 государственные и муниципальные унитарные предприятия вправе изменить или утвердить правовой акт, регламентирующий в соответствии с Федеральным законом от 18.07.2011 № 223-ФЗ «О закупках товаров, работ, услуг отдельными видами юридических лиц» правила закупки, для осуществления закупок без привлечения бюджетных средств в 2018 году.</w:t>
      </w:r>
      <w:proofErr w:type="gramEnd"/>
    </w:p>
    <w:p w:rsidR="005E7538" w:rsidRDefault="005E7538" w:rsidP="005E7538">
      <w:pPr>
        <w:pStyle w:val="a3"/>
        <w:ind w:firstLine="709"/>
        <w:contextualSpacing/>
        <w:jc w:val="both"/>
      </w:pPr>
      <w:r>
        <w:t>Вышеуказанные изменения приняты в целях оптимизации закупочной деятельности отдельных категорий заказчиков, сокращения сроков проведения процедур торгов для своевременного удовлетворения нужд государственных и муниципальных предприятий и, как следствие, нужд граждан в предоставляемых ими услугах.</w:t>
      </w:r>
    </w:p>
    <w:p w:rsidR="00683571" w:rsidRDefault="00683571"/>
    <w:sectPr w:rsidR="0068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9"/>
    <w:rsid w:val="00362544"/>
    <w:rsid w:val="004F4489"/>
    <w:rsid w:val="005E7538"/>
    <w:rsid w:val="006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3</cp:revision>
  <dcterms:created xsi:type="dcterms:W3CDTF">2018-09-27T08:05:00Z</dcterms:created>
  <dcterms:modified xsi:type="dcterms:W3CDTF">2018-09-27T08:09:00Z</dcterms:modified>
</cp:coreProperties>
</file>